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65EC2" w:rsidR="00075001" w:rsidP="1E343BBC" w:rsidRDefault="004D6AA6" w14:paraId="59159D74" w14:textId="0639E566">
      <w:pPr>
        <w:jc w:val="center"/>
        <w:rPr>
          <w:rFonts w:cstheme="minorHAnsi"/>
          <w:b/>
          <w:bCs/>
          <w:sz w:val="24"/>
          <w:szCs w:val="24"/>
        </w:rPr>
      </w:pPr>
      <w:r w:rsidRPr="00565EC2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944D705" wp14:editId="2673EA85">
            <wp:simplePos x="0" y="0"/>
            <wp:positionH relativeFrom="margin">
              <wp:posOffset>4813300</wp:posOffset>
            </wp:positionH>
            <wp:positionV relativeFrom="paragraph">
              <wp:posOffset>-196850</wp:posOffset>
            </wp:positionV>
            <wp:extent cx="850900" cy="830913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E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30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5EC2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43D0762E" wp14:editId="54CB2AB4">
            <wp:simplePos x="0" y="0"/>
            <wp:positionH relativeFrom="margin">
              <wp:align>left</wp:align>
            </wp:positionH>
            <wp:positionV relativeFrom="paragraph">
              <wp:posOffset>-196850</wp:posOffset>
            </wp:positionV>
            <wp:extent cx="850900" cy="830913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E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30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E34662C" w:rsidR="004D6AA6">
        <w:rPr>
          <w:rFonts w:cs="Calibri" w:cstheme="minorAscii"/>
          <w:b w:val="1"/>
          <w:bCs w:val="1"/>
          <w:sz w:val="24"/>
          <w:szCs w:val="24"/>
        </w:rPr>
        <w:t>3</w:t>
      </w:r>
      <w:r w:rsidRPr="4E34662C" w:rsidR="004D6AA6">
        <w:rPr>
          <w:rFonts w:cs="Calibri" w:cstheme="minorAscii"/>
          <w:b w:val="1"/>
          <w:bCs w:val="1"/>
          <w:sz w:val="24"/>
          <w:szCs w:val="24"/>
          <w:vertAlign w:val="superscript"/>
        </w:rPr>
        <w:t>rd</w:t>
      </w:r>
      <w:r w:rsidRPr="4E34662C" w:rsidR="004D6AA6">
        <w:rPr>
          <w:rFonts w:cs="Calibri" w:cstheme="minorAscii"/>
          <w:b w:val="1"/>
          <w:bCs w:val="1"/>
          <w:sz w:val="24"/>
          <w:szCs w:val="24"/>
        </w:rPr>
        <w:t xml:space="preserve"> Grade Daily Learning Opportunities</w:t>
      </w:r>
      <w:r w:rsidRPr="00565EC2">
        <w:rPr>
          <w:rFonts w:cstheme="minorHAnsi"/>
          <w:b/>
          <w:bCs/>
          <w:sz w:val="24"/>
          <w:szCs w:val="24"/>
        </w:rPr>
        <w:br/>
      </w:r>
      <w:r w:rsidRPr="4E34662C" w:rsidR="33BBEF7A">
        <w:rPr>
          <w:rFonts w:cs="Calibri" w:cstheme="minorAscii"/>
          <w:b w:val="1"/>
          <w:bCs w:val="1"/>
          <w:sz w:val="24"/>
          <w:szCs w:val="24"/>
        </w:rPr>
        <w:t>Thurs</w:t>
      </w:r>
      <w:r w:rsidRPr="4E34662C" w:rsidR="427BC77E">
        <w:rPr>
          <w:rFonts w:cs="Calibri" w:cstheme="minorAscii"/>
          <w:b w:val="1"/>
          <w:bCs w:val="1"/>
          <w:sz w:val="24"/>
          <w:szCs w:val="24"/>
        </w:rPr>
        <w:t xml:space="preserve">day, May </w:t>
      </w:r>
      <w:r w:rsidRPr="4E34662C" w:rsidR="19762569">
        <w:rPr>
          <w:rFonts w:cs="Calibri" w:cstheme="minorAscii"/>
          <w:b w:val="1"/>
          <w:bCs w:val="1"/>
          <w:sz w:val="24"/>
          <w:szCs w:val="24"/>
        </w:rPr>
        <w:t>14</w:t>
      </w:r>
      <w:r w:rsidRPr="4E34662C" w:rsidR="00BA40AF">
        <w:rPr>
          <w:rFonts w:cs="Calibri" w:cstheme="minorAscii"/>
          <w:b w:val="1"/>
          <w:bCs w:val="1"/>
          <w:sz w:val="24"/>
          <w:szCs w:val="24"/>
        </w:rPr>
        <w:t>,</w:t>
      </w:r>
      <w:r w:rsidRPr="4E34662C" w:rsidR="004D6AA6">
        <w:rPr>
          <w:rFonts w:cs="Calibri" w:cstheme="minorAscii"/>
          <w:b w:val="1"/>
          <w:bCs w:val="1"/>
          <w:sz w:val="24"/>
          <w:szCs w:val="24"/>
        </w:rPr>
        <w:t xml:space="preserve"> 2020</w:t>
      </w:r>
    </w:p>
    <w:p w:rsidRPr="00565EC2" w:rsidR="6BB63B00" w:rsidP="6BB63B00" w:rsidRDefault="6BB63B00" w14:paraId="4CEF2324" w14:textId="5EF89946">
      <w:pPr>
        <w:jc w:val="center"/>
        <w:rPr>
          <w:rFonts w:cstheme="minorHAnsi"/>
          <w:b/>
          <w:bCs/>
          <w:sz w:val="24"/>
          <w:szCs w:val="24"/>
        </w:rPr>
      </w:pPr>
    </w:p>
    <w:p w:rsidRPr="00565EC2" w:rsidR="26B8CF86" w:rsidP="6BB63B00" w:rsidRDefault="26B8CF86" w14:paraId="163CF924" w14:textId="57A3BFCC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565EC2">
        <w:rPr>
          <w:rFonts w:cstheme="minorHAnsi"/>
          <w:b/>
          <w:bCs/>
          <w:color w:val="FF0000"/>
          <w:sz w:val="24"/>
          <w:szCs w:val="24"/>
        </w:rPr>
        <w:t>As always, please use parental supervision when accessing the internet.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970"/>
        <w:gridCol w:w="6390"/>
      </w:tblGrid>
      <w:tr w:rsidRPr="00565EC2" w:rsidR="6BB63B00" w:rsidTr="7B4C85A2" w14:paraId="2F040C98" w14:textId="77777777">
        <w:tc>
          <w:tcPr>
            <w:tcW w:w="2970" w:type="dxa"/>
            <w:tcMar/>
          </w:tcPr>
          <w:p w:rsidRPr="00565EC2" w:rsidR="6BB63B00" w:rsidP="6BB63B00" w:rsidRDefault="6BB63B00" w14:paraId="6AA2442C" w14:textId="45017F64">
            <w:pPr>
              <w:jc w:val="center"/>
              <w:rPr>
                <w:rFonts w:eastAsia="Arial" w:cstheme="minorHAnsi"/>
              </w:rPr>
            </w:pPr>
          </w:p>
          <w:p w:rsidRPr="00565EC2" w:rsidR="26B8CF86" w:rsidP="6BB63B00" w:rsidRDefault="26B8CF86" w14:paraId="6EA13E98" w14:textId="2A3A0830">
            <w:pPr>
              <w:jc w:val="center"/>
              <w:rPr>
                <w:rFonts w:cstheme="minorHAnsi"/>
              </w:rPr>
            </w:pPr>
            <w:r w:rsidRPr="00565EC2">
              <w:rPr>
                <w:rFonts w:eastAsia="Arial" w:cstheme="minorHAnsi"/>
              </w:rPr>
              <w:t>3</w:t>
            </w:r>
            <w:r w:rsidRPr="00565EC2" w:rsidR="6BB63B00">
              <w:rPr>
                <w:rFonts w:eastAsia="Arial" w:cstheme="minorHAnsi"/>
              </w:rPr>
              <w:t>0 minutes</w:t>
            </w:r>
          </w:p>
          <w:p w:rsidRPr="00565EC2" w:rsidR="08895D76" w:rsidP="6BB63B00" w:rsidRDefault="08895D76" w14:paraId="0898715C" w14:textId="3E5F3288">
            <w:pPr>
              <w:jc w:val="center"/>
              <w:rPr>
                <w:rFonts w:eastAsia="Arial" w:cstheme="minorHAnsi"/>
              </w:rPr>
            </w:pPr>
            <w:r w:rsidRPr="00565EC2">
              <w:rPr>
                <w:rFonts w:eastAsia="Arial" w:cstheme="minorHAnsi"/>
              </w:rPr>
              <w:t>Reading</w:t>
            </w:r>
          </w:p>
          <w:p w:rsidRPr="00565EC2" w:rsidR="6BB63B00" w:rsidP="6BB63B00" w:rsidRDefault="6BB63B00" w14:paraId="19ABDB8A" w14:textId="4535F5C0">
            <w:pPr>
              <w:jc w:val="center"/>
              <w:rPr>
                <w:rFonts w:cstheme="minorHAnsi"/>
              </w:rPr>
            </w:pPr>
            <w:r w:rsidRPr="00565EC2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390" w:type="dxa"/>
            <w:tcMar/>
          </w:tcPr>
          <w:p w:rsidRPr="00565EC2" w:rsidR="6BB63B00" w:rsidP="5359CDAC" w:rsidRDefault="6BB63B00" w14:paraId="26123288" w14:textId="60C321CC">
            <w:pPr>
              <w:spacing w:line="259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:rsidRPr="00565EC2" w:rsidR="6BB63B00" w:rsidP="2FFAE025" w:rsidRDefault="0DA30C38" w14:paraId="40EA60CE" w14:textId="1CF700A1">
            <w:pPr>
              <w:spacing w:line="257" w:lineRule="auto"/>
              <w:jc w:val="center"/>
              <w:rPr>
                <w:rFonts w:eastAsia="Century Gothic" w:cstheme="minorHAnsi"/>
                <w:color w:val="000000" w:themeColor="text1"/>
              </w:rPr>
            </w:pPr>
            <w:r w:rsidRPr="00565EC2">
              <w:rPr>
                <w:rFonts w:eastAsia="Century Gothic" w:cstheme="minorHAnsi"/>
                <w:b/>
                <w:bCs/>
                <w:color w:val="000000" w:themeColor="text1"/>
              </w:rPr>
              <w:t>Comparing Texts</w:t>
            </w:r>
          </w:p>
          <w:p w:rsidRPr="00565EC2" w:rsidR="6BB63B00" w:rsidP="2FFAE025" w:rsidRDefault="0DA30C38" w14:paraId="345B212D" w14:textId="7F7DF422">
            <w:pPr>
              <w:spacing w:line="257" w:lineRule="auto"/>
              <w:jc w:val="center"/>
              <w:rPr>
                <w:rFonts w:eastAsia="Century Gothic" w:cstheme="minorHAnsi"/>
                <w:color w:val="000000" w:themeColor="text1"/>
              </w:rPr>
            </w:pPr>
            <w:r w:rsidRPr="00565EC2">
              <w:rPr>
                <w:rFonts w:eastAsia="Century Gothic" w:cstheme="minorHAnsi"/>
                <w:b/>
                <w:bCs/>
                <w:color w:val="000000" w:themeColor="text1"/>
              </w:rPr>
              <w:t xml:space="preserve"> </w:t>
            </w:r>
          </w:p>
          <w:p w:rsidRPr="00565EC2" w:rsidR="0DA30C38" w:rsidP="00565EC2" w:rsidRDefault="0DA30C38" w14:paraId="5CBED87B" w14:textId="49F18275">
            <w:pPr>
              <w:spacing w:line="257" w:lineRule="auto"/>
              <w:rPr>
                <w:rFonts w:eastAsia="Century Gothic" w:cstheme="minorHAnsi"/>
                <w:color w:val="000000" w:themeColor="text1"/>
              </w:rPr>
            </w:pPr>
            <w:r w:rsidRPr="00565EC2">
              <w:rPr>
                <w:rFonts w:eastAsia="Century Gothic" w:cstheme="minorHAnsi"/>
                <w:color w:val="000000" w:themeColor="text1"/>
              </w:rPr>
              <w:t xml:space="preserve">Today you are going to take an assessment for comparing two passages. Read carefully and take your time because your teacher will be able to see your score. </w:t>
            </w:r>
            <w:r w:rsidRPr="00565EC2" w:rsidR="29B9A808">
              <w:rPr>
                <w:rFonts w:eastAsia="Century Gothic" w:cstheme="minorHAnsi"/>
                <w:color w:val="000000" w:themeColor="text1"/>
              </w:rPr>
              <w:t>Remember our strategy to read the question before you read the passages!</w:t>
            </w:r>
          </w:p>
          <w:p w:rsidRPr="00565EC2" w:rsidR="0F09BCC2" w:rsidP="00565EC2" w:rsidRDefault="0F09BCC2" w14:paraId="7B9D8D4F" w14:textId="025553D5">
            <w:pPr>
              <w:spacing w:line="257" w:lineRule="auto"/>
              <w:rPr>
                <w:rFonts w:eastAsia="Century Gothic" w:cstheme="minorHAnsi"/>
                <w:color w:val="000000" w:themeColor="text1"/>
              </w:rPr>
            </w:pPr>
          </w:p>
          <w:p w:rsidRPr="00565EC2" w:rsidR="6BB63B00" w:rsidP="00565EC2" w:rsidRDefault="0DA30C38" w14:paraId="7DAB5F9F" w14:textId="15187343">
            <w:pPr>
              <w:spacing w:line="257" w:lineRule="auto"/>
              <w:rPr>
                <w:rFonts w:eastAsia="Century Gothic" w:cstheme="minorHAnsi"/>
                <w:color w:val="000000" w:themeColor="text1"/>
              </w:rPr>
            </w:pPr>
            <w:r w:rsidRPr="00565EC2">
              <w:rPr>
                <w:rFonts w:eastAsia="Century Gothic" w:cstheme="minorHAnsi"/>
                <w:color w:val="000000" w:themeColor="text1"/>
              </w:rPr>
              <w:t xml:space="preserve"> </w:t>
            </w:r>
          </w:p>
          <w:p w:rsidRPr="00565EC2" w:rsidR="6BB63B00" w:rsidP="00565EC2" w:rsidRDefault="0DA30C38" w14:paraId="13CDB38D" w14:textId="231248CD">
            <w:pPr>
              <w:spacing w:line="257" w:lineRule="auto"/>
              <w:rPr>
                <w:rFonts w:eastAsia="Century Gothic" w:cstheme="minorHAnsi"/>
                <w:color w:val="000000" w:themeColor="text1"/>
              </w:rPr>
            </w:pPr>
            <w:r w:rsidRPr="00565EC2">
              <w:rPr>
                <w:rFonts w:eastAsia="Century Gothic" w:cstheme="minorHAnsi"/>
                <w:b/>
                <w:bCs/>
                <w:color w:val="000000" w:themeColor="text1"/>
              </w:rPr>
              <w:t>Education Galaxy</w:t>
            </w:r>
          </w:p>
          <w:p w:rsidRPr="00565EC2" w:rsidR="6BB63B00" w:rsidP="00565EC2" w:rsidRDefault="5230597C" w14:paraId="72BB3BC7" w14:textId="164CC316">
            <w:pPr>
              <w:spacing w:line="257" w:lineRule="auto"/>
              <w:rPr>
                <w:rFonts w:eastAsia="Century Gothic" w:cstheme="minorHAnsi"/>
                <w:color w:val="000000" w:themeColor="text1"/>
              </w:rPr>
            </w:pPr>
            <w:r w:rsidRPr="00565EC2">
              <w:rPr>
                <w:rFonts w:eastAsia="Century Gothic" w:cstheme="minorHAnsi"/>
                <w:color w:val="000000" w:themeColor="text1"/>
              </w:rPr>
              <w:t xml:space="preserve">Log in </w:t>
            </w:r>
            <w:r w:rsidRPr="00565EC2" w:rsidR="4BA5AF12">
              <w:rPr>
                <w:rFonts w:eastAsia="Century Gothic" w:cstheme="minorHAnsi"/>
                <w:color w:val="000000" w:themeColor="text1"/>
              </w:rPr>
              <w:t xml:space="preserve">to Education Galaxy. </w:t>
            </w:r>
          </w:p>
          <w:p w:rsidRPr="00565EC2" w:rsidR="6BB63B00" w:rsidP="00565EC2" w:rsidRDefault="4BA5AF12" w14:paraId="4B1780BA" w14:textId="179A5533">
            <w:pPr>
              <w:spacing w:line="257" w:lineRule="auto"/>
              <w:rPr>
                <w:rFonts w:eastAsia="Century Gothic" w:cstheme="minorHAnsi"/>
                <w:color w:val="000000" w:themeColor="text1"/>
              </w:rPr>
            </w:pPr>
            <w:r w:rsidRPr="00565EC2">
              <w:rPr>
                <w:rFonts w:eastAsia="Century Gothic" w:cstheme="minorHAnsi"/>
                <w:color w:val="000000" w:themeColor="text1"/>
              </w:rPr>
              <w:t xml:space="preserve">1)Go to the red tab My Assignments </w:t>
            </w:r>
          </w:p>
          <w:p w:rsidRPr="00565EC2" w:rsidR="6BB63B00" w:rsidP="00565EC2" w:rsidRDefault="4BA5AF12" w14:paraId="54BF0AC8" w14:textId="347AA719">
            <w:pPr>
              <w:spacing w:line="257" w:lineRule="auto"/>
              <w:rPr>
                <w:rFonts w:eastAsia="Century Gothic" w:cstheme="minorHAnsi"/>
                <w:color w:val="000000" w:themeColor="text1"/>
              </w:rPr>
            </w:pPr>
            <w:r w:rsidRPr="00565EC2">
              <w:rPr>
                <w:rFonts w:eastAsia="Century Gothic" w:cstheme="minorHAnsi"/>
                <w:color w:val="000000" w:themeColor="text1"/>
              </w:rPr>
              <w:t>2)Click on Reading</w:t>
            </w:r>
          </w:p>
          <w:p w:rsidRPr="00565EC2" w:rsidR="6BB63B00" w:rsidP="00565EC2" w:rsidRDefault="4BA5AF12" w14:paraId="2B6A8819" w14:textId="4B9C4597">
            <w:pPr>
              <w:spacing w:line="257" w:lineRule="auto"/>
              <w:rPr>
                <w:rFonts w:eastAsia="Century Gothic" w:cstheme="minorHAnsi"/>
                <w:color w:val="000000" w:themeColor="text1"/>
              </w:rPr>
            </w:pPr>
            <w:r w:rsidRPr="00565EC2">
              <w:rPr>
                <w:rFonts w:eastAsia="Century Gothic" w:cstheme="minorHAnsi"/>
                <w:color w:val="000000" w:themeColor="text1"/>
              </w:rPr>
              <w:t>3)Click on Comparing Settings</w:t>
            </w:r>
            <w:r w:rsidRPr="00565EC2" w:rsidR="2AD2951C">
              <w:rPr>
                <w:rFonts w:eastAsia="Century Gothic" w:cstheme="minorHAnsi"/>
                <w:color w:val="000000" w:themeColor="text1"/>
              </w:rPr>
              <w:t>,</w:t>
            </w:r>
            <w:r w:rsidRPr="00565EC2">
              <w:rPr>
                <w:rFonts w:eastAsia="Century Gothic" w:cstheme="minorHAnsi"/>
                <w:color w:val="000000" w:themeColor="text1"/>
              </w:rPr>
              <w:t xml:space="preserve"> Themes</w:t>
            </w:r>
            <w:r w:rsidRPr="00565EC2" w:rsidR="5DC2BA10">
              <w:rPr>
                <w:rFonts w:eastAsia="Century Gothic" w:cstheme="minorHAnsi"/>
                <w:color w:val="000000" w:themeColor="text1"/>
              </w:rPr>
              <w:t>,</w:t>
            </w:r>
            <w:r w:rsidRPr="00565EC2">
              <w:rPr>
                <w:rFonts w:eastAsia="Century Gothic" w:cstheme="minorHAnsi"/>
                <w:color w:val="000000" w:themeColor="text1"/>
              </w:rPr>
              <w:t xml:space="preserve"> and Plots.</w:t>
            </w:r>
          </w:p>
          <w:p w:rsidRPr="00565EC2" w:rsidR="6BB63B00" w:rsidP="00565EC2" w:rsidRDefault="0DA30C38" w14:paraId="2053EFF9" w14:textId="41655675">
            <w:pPr>
              <w:spacing w:line="257" w:lineRule="auto"/>
              <w:rPr>
                <w:rFonts w:eastAsia="Century Gothic" w:cstheme="minorHAnsi"/>
                <w:color w:val="000000" w:themeColor="text1"/>
              </w:rPr>
            </w:pPr>
            <w:r w:rsidRPr="00565EC2">
              <w:rPr>
                <w:rFonts w:eastAsia="Century Gothic" w:cstheme="minorHAnsi"/>
                <w:color w:val="000000" w:themeColor="text1"/>
              </w:rPr>
              <w:t xml:space="preserve"> </w:t>
            </w:r>
          </w:p>
        </w:tc>
      </w:tr>
      <w:tr w:rsidRPr="00565EC2" w:rsidR="6BB63B00" w:rsidTr="7B4C85A2" w14:paraId="6D787509" w14:textId="77777777">
        <w:tc>
          <w:tcPr>
            <w:tcW w:w="2970" w:type="dxa"/>
            <w:tcMar/>
          </w:tcPr>
          <w:p w:rsidRPr="00565EC2" w:rsidR="6BB63B00" w:rsidP="6BB63B00" w:rsidRDefault="6BB63B00" w14:paraId="0EFAE1D9" w14:textId="5263F945">
            <w:pPr>
              <w:jc w:val="center"/>
              <w:rPr>
                <w:rFonts w:cstheme="minorHAnsi"/>
              </w:rPr>
            </w:pPr>
            <w:r w:rsidRPr="00565EC2">
              <w:rPr>
                <w:rFonts w:eastAsia="Arial" w:cstheme="minorHAnsi"/>
              </w:rPr>
              <w:t xml:space="preserve"> </w:t>
            </w:r>
          </w:p>
          <w:p w:rsidRPr="00565EC2" w:rsidR="6500F91E" w:rsidP="6BB63B00" w:rsidRDefault="6500F91E" w14:paraId="4580E44E" w14:textId="4B9A203D">
            <w:pPr>
              <w:jc w:val="center"/>
              <w:rPr>
                <w:rFonts w:cstheme="minorHAnsi"/>
              </w:rPr>
            </w:pPr>
            <w:r w:rsidRPr="00565EC2">
              <w:rPr>
                <w:rFonts w:eastAsia="Arial" w:cstheme="minorHAnsi"/>
              </w:rPr>
              <w:t>3</w:t>
            </w:r>
            <w:r w:rsidRPr="00565EC2" w:rsidR="6BB63B00">
              <w:rPr>
                <w:rFonts w:eastAsia="Arial" w:cstheme="minorHAnsi"/>
              </w:rPr>
              <w:t>0 Minutes</w:t>
            </w:r>
          </w:p>
          <w:p w:rsidRPr="00565EC2" w:rsidR="41BC34FA" w:rsidP="6BB63B00" w:rsidRDefault="41BC34FA" w14:paraId="56558D3C" w14:textId="0DAC39E9">
            <w:pPr>
              <w:jc w:val="center"/>
              <w:rPr>
                <w:rFonts w:eastAsia="Arial" w:cstheme="minorHAnsi"/>
              </w:rPr>
            </w:pPr>
            <w:r w:rsidRPr="00565EC2">
              <w:rPr>
                <w:rFonts w:eastAsia="Arial" w:cstheme="minorHAnsi"/>
              </w:rPr>
              <w:t>Writing/Grammar</w:t>
            </w:r>
            <w:r w:rsidRPr="00565EC2" w:rsidR="6BB63B00">
              <w:rPr>
                <w:rFonts w:eastAsia="Arial" w:cstheme="minorHAnsi"/>
              </w:rPr>
              <w:t xml:space="preserve"> </w:t>
            </w:r>
          </w:p>
          <w:p w:rsidRPr="00565EC2" w:rsidR="6BB63B00" w:rsidP="6BB63B00" w:rsidRDefault="6BB63B00" w14:paraId="39152C7F" w14:textId="26E391AF">
            <w:pPr>
              <w:jc w:val="center"/>
              <w:rPr>
                <w:rFonts w:cstheme="minorHAnsi"/>
              </w:rPr>
            </w:pPr>
            <w:r w:rsidRPr="00565EC2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390" w:type="dxa"/>
            <w:tcMar/>
          </w:tcPr>
          <w:p w:rsidRPr="00565EC2" w:rsidR="6BB63B00" w:rsidP="4E34662C" w:rsidRDefault="6BB63B00" w14:paraId="21DE54B9" w14:textId="099D2B8E">
            <w:pPr>
              <w:pStyle w:val="Normal"/>
              <w:jc w:val="center"/>
              <w:rPr>
                <w:rFonts w:eastAsia="Arial" w:cs="Calibri" w:cstheme="minorAscii"/>
              </w:rPr>
            </w:pPr>
            <w:r w:rsidRPr="4E34662C" w:rsidR="14C21B74">
              <w:rPr>
                <w:rFonts w:eastAsia="Arial" w:cs="Calibri" w:cstheme="minorAscii"/>
              </w:rPr>
              <w:t xml:space="preserve">First, watch the video </w:t>
            </w:r>
            <w:hyperlink r:id="R40c4038ebbde4137">
              <w:r w:rsidRPr="4E34662C" w:rsidR="14C21B74">
                <w:rPr>
                  <w:rStyle w:val="Hyperlink"/>
                  <w:rFonts w:eastAsia="Arial" w:cs="Calibri" w:cstheme="minorAscii"/>
                </w:rPr>
                <w:t>How To Be a Third Grader Conclusion</w:t>
              </w:r>
            </w:hyperlink>
            <w:r w:rsidRPr="4E34662C" w:rsidR="14C21B74">
              <w:rPr>
                <w:rFonts w:eastAsia="Arial" w:cs="Calibri" w:cstheme="minorAscii"/>
                <w:u w:val="none"/>
              </w:rPr>
              <w:t>.</w:t>
            </w:r>
          </w:p>
          <w:p w:rsidRPr="00565EC2" w:rsidR="6BB63B00" w:rsidP="4E34662C" w:rsidRDefault="6BB63B00" w14:paraId="4869D662" w14:textId="75AE2D92">
            <w:pPr>
              <w:pStyle w:val="Normal"/>
              <w:jc w:val="center"/>
              <w:rPr>
                <w:rFonts w:eastAsia="Arial" w:cs="Calibri" w:cstheme="minorAscii"/>
                <w:u w:val="none"/>
              </w:rPr>
            </w:pPr>
            <w:r w:rsidRPr="4E34662C" w:rsidR="14C21B74">
              <w:rPr>
                <w:rFonts w:eastAsia="Arial" w:cs="Calibri" w:cstheme="minorAscii"/>
                <w:u w:val="none"/>
              </w:rPr>
              <w:t xml:space="preserve">Then, log in to Office 365 to write your conclusion.  When you have finished your conclusion, use the editing and revising checklist (found below) to review </w:t>
            </w:r>
            <w:r w:rsidRPr="4E34662C" w:rsidR="69F151C8">
              <w:rPr>
                <w:rFonts w:eastAsia="Arial" w:cs="Calibri" w:cstheme="minorAscii"/>
                <w:u w:val="none"/>
              </w:rPr>
              <w:t xml:space="preserve">your work.  Once you are satisfied with your work, </w:t>
            </w:r>
            <w:r w:rsidRPr="4E34662C" w:rsidR="7862779F">
              <w:rPr>
                <w:rFonts w:eastAsia="Arial" w:cs="Calibri" w:cstheme="minorAscii"/>
                <w:u w:val="none"/>
              </w:rPr>
              <w:t>share your writing with your teacher on Office 365.</w:t>
            </w:r>
          </w:p>
        </w:tc>
      </w:tr>
      <w:tr w:rsidRPr="00565EC2" w:rsidR="6BB63B00" w:rsidTr="7B4C85A2" w14:paraId="76E70810" w14:textId="77777777">
        <w:tc>
          <w:tcPr>
            <w:tcW w:w="2970" w:type="dxa"/>
            <w:tcMar/>
          </w:tcPr>
          <w:p w:rsidRPr="00565EC2" w:rsidR="6BB63B00" w:rsidP="6BB63B00" w:rsidRDefault="6BB63B00" w14:paraId="7DC92757" w14:textId="1F8C2E74">
            <w:pPr>
              <w:jc w:val="center"/>
              <w:rPr>
                <w:rFonts w:cstheme="minorHAnsi"/>
              </w:rPr>
            </w:pPr>
            <w:r w:rsidRPr="00565EC2">
              <w:rPr>
                <w:rFonts w:eastAsia="Arial" w:cstheme="minorHAnsi"/>
              </w:rPr>
              <w:t xml:space="preserve"> </w:t>
            </w:r>
          </w:p>
          <w:p w:rsidRPr="00565EC2" w:rsidR="47163729" w:rsidP="6BB63B00" w:rsidRDefault="47163729" w14:paraId="271F3271" w14:textId="0463F184">
            <w:pPr>
              <w:jc w:val="center"/>
              <w:rPr>
                <w:rFonts w:cstheme="minorHAnsi"/>
              </w:rPr>
            </w:pPr>
            <w:r w:rsidRPr="00565EC2">
              <w:rPr>
                <w:rFonts w:eastAsia="Arial" w:cstheme="minorHAnsi"/>
              </w:rPr>
              <w:t>3</w:t>
            </w:r>
            <w:r w:rsidRPr="00565EC2" w:rsidR="6BB63B00">
              <w:rPr>
                <w:rFonts w:eastAsia="Arial" w:cstheme="minorHAnsi"/>
              </w:rPr>
              <w:t>0 Minutes</w:t>
            </w:r>
          </w:p>
          <w:p w:rsidRPr="00565EC2" w:rsidR="1DA283C7" w:rsidP="6BB63B00" w:rsidRDefault="1DA283C7" w14:paraId="051D0909" w14:textId="6F36C861">
            <w:pPr>
              <w:jc w:val="center"/>
              <w:rPr>
                <w:rFonts w:eastAsia="Arial" w:cstheme="minorHAnsi"/>
              </w:rPr>
            </w:pPr>
            <w:r w:rsidRPr="00565EC2">
              <w:rPr>
                <w:rFonts w:eastAsia="Arial" w:cstheme="minorHAnsi"/>
              </w:rPr>
              <w:t>Math</w:t>
            </w:r>
          </w:p>
          <w:p w:rsidRPr="00565EC2" w:rsidR="6BB63B00" w:rsidP="6BB63B00" w:rsidRDefault="6BB63B00" w14:paraId="7E4034C8" w14:textId="751C7769">
            <w:pPr>
              <w:jc w:val="center"/>
              <w:rPr>
                <w:rFonts w:cstheme="minorHAnsi"/>
              </w:rPr>
            </w:pPr>
            <w:r w:rsidRPr="00565EC2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390" w:type="dxa"/>
            <w:tcMar/>
          </w:tcPr>
          <w:p w:rsidR="5F4ABFBF" w:rsidP="3F3A52ED" w:rsidRDefault="5F4ABFBF" w14:paraId="2003F4E0" w14:textId="5674264B">
            <w:pPr>
              <w:spacing w:line="259" w:lineRule="auto"/>
              <w:jc w:val="center"/>
              <w:rPr>
                <w:rFonts w:eastAsia="Arial" w:cstheme="minorHAnsi"/>
                <w:color w:val="161E21"/>
                <w:sz w:val="24"/>
                <w:szCs w:val="24"/>
              </w:rPr>
            </w:pPr>
            <w:r w:rsidRPr="00565EC2">
              <w:rPr>
                <w:rFonts w:eastAsia="Arial" w:cstheme="minorHAnsi"/>
                <w:color w:val="161E21"/>
              </w:rPr>
              <w:t xml:space="preserve">Complete </w:t>
            </w:r>
            <w:hyperlink r:id="rId9">
              <w:r w:rsidRPr="00565EC2" w:rsidR="200D0109">
                <w:rPr>
                  <w:rStyle w:val="Hyperlink"/>
                  <w:rFonts w:eastAsia="Arial" w:cstheme="minorHAnsi"/>
                  <w:color w:val="4472C4" w:themeColor="accent1"/>
                </w:rPr>
                <w:t>Elapsed Time Nearpod Lesson</w:t>
              </w:r>
            </w:hyperlink>
            <w:r w:rsidRPr="00565EC2">
              <w:rPr>
                <w:rFonts w:eastAsia="Arial" w:cstheme="minorHAnsi"/>
                <w:color w:val="4472C4" w:themeColor="accent1"/>
              </w:rPr>
              <w:t xml:space="preserve"> </w:t>
            </w:r>
            <w:r w:rsidRPr="00565EC2">
              <w:rPr>
                <w:rFonts w:eastAsia="Arial" w:cstheme="minorHAnsi"/>
              </w:rPr>
              <w:t xml:space="preserve"> Code: </w:t>
            </w:r>
            <w:r w:rsidRPr="00565EC2" w:rsidR="2D6BFE3F">
              <w:rPr>
                <w:rFonts w:eastAsia="Arial" w:cstheme="minorHAnsi"/>
                <w:color w:val="161E21"/>
                <w:sz w:val="24"/>
                <w:szCs w:val="24"/>
              </w:rPr>
              <w:t>LVOTP</w:t>
            </w:r>
          </w:p>
          <w:p w:rsidRPr="00565EC2" w:rsidR="009E1C67" w:rsidP="3F3A52ED" w:rsidRDefault="009E1C67" w14:paraId="40EDE7B5" w14:textId="4F6EE388">
            <w:pPr>
              <w:spacing w:line="259" w:lineRule="auto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  <w:color w:val="161E21"/>
                <w:sz w:val="24"/>
                <w:szCs w:val="24"/>
              </w:rPr>
              <w:t>Put your name in the “name” box and your teacher’s name in the “other” box.</w:t>
            </w:r>
            <w:bookmarkStart w:name="_GoBack" w:id="0"/>
            <w:bookmarkEnd w:id="0"/>
          </w:p>
          <w:p w:rsidRPr="00565EC2" w:rsidR="2B173EBE" w:rsidP="2B173EBE" w:rsidRDefault="2B173EBE" w14:paraId="09C5EF3B" w14:textId="617771B4">
            <w:pPr>
              <w:spacing w:line="259" w:lineRule="auto"/>
              <w:jc w:val="center"/>
              <w:rPr>
                <w:rFonts w:eastAsia="Arial" w:cstheme="minorHAnsi"/>
              </w:rPr>
            </w:pPr>
          </w:p>
          <w:p w:rsidRPr="00565EC2" w:rsidR="5F4ABFBF" w:rsidP="2B173EBE" w:rsidRDefault="5F4ABFBF" w14:paraId="4B934B0E" w14:textId="3F1D0AFB">
            <w:pPr>
              <w:spacing w:line="259" w:lineRule="auto"/>
              <w:jc w:val="center"/>
              <w:rPr>
                <w:rFonts w:eastAsia="Arial" w:cstheme="minorHAnsi"/>
              </w:rPr>
            </w:pPr>
            <w:r w:rsidRPr="00565EC2">
              <w:rPr>
                <w:rFonts w:eastAsia="Arial" w:cstheme="minorHAnsi"/>
              </w:rPr>
              <w:t>For Extra Practice:</w:t>
            </w:r>
          </w:p>
          <w:p w:rsidRPr="00565EC2" w:rsidR="6BB63B00" w:rsidP="55E4D40A" w:rsidRDefault="009E1C67" w14:paraId="1ECA0C82" w14:textId="10F13203">
            <w:pPr>
              <w:jc w:val="center"/>
              <w:rPr>
                <w:rFonts w:eastAsia="Arial" w:cstheme="minorHAnsi"/>
              </w:rPr>
            </w:pPr>
            <w:hyperlink r:id="rId10">
              <w:r w:rsidRPr="00565EC2" w:rsidR="1E14DFBD">
                <w:rPr>
                  <w:rStyle w:val="Hyperlink"/>
                  <w:rFonts w:eastAsia="Arial" w:cstheme="minorHAnsi"/>
                </w:rPr>
                <w:t>Elapsed Time</w:t>
              </w:r>
            </w:hyperlink>
          </w:p>
          <w:p w:rsidRPr="00565EC2" w:rsidR="6BB63B00" w:rsidP="77260B90" w:rsidRDefault="009E1C67" w14:paraId="2C777052" w14:textId="181DEDEE">
            <w:pPr>
              <w:jc w:val="center"/>
              <w:rPr>
                <w:rFonts w:eastAsia="Arial" w:cstheme="minorHAnsi"/>
              </w:rPr>
            </w:pPr>
            <w:hyperlink r:id="rId11">
              <w:r w:rsidRPr="00565EC2" w:rsidR="118B947E">
                <w:rPr>
                  <w:rStyle w:val="Hyperlink"/>
                  <w:rFonts w:eastAsia="Arial" w:cstheme="minorHAnsi"/>
                </w:rPr>
                <w:t>Elapsed Time Game Hours and Minutes</w:t>
              </w:r>
            </w:hyperlink>
          </w:p>
          <w:p w:rsidRPr="00565EC2" w:rsidR="6BB63B00" w:rsidP="55E4D40A" w:rsidRDefault="6BB63B00" w14:paraId="0D169C8D" w14:textId="740802BB">
            <w:pPr>
              <w:jc w:val="center"/>
              <w:rPr>
                <w:rFonts w:eastAsia="Arial" w:cstheme="minorHAnsi"/>
              </w:rPr>
            </w:pPr>
          </w:p>
        </w:tc>
      </w:tr>
      <w:tr w:rsidRPr="00565EC2" w:rsidR="6BB63B00" w:rsidTr="7B4C85A2" w14:paraId="04EAB224" w14:textId="77777777">
        <w:tc>
          <w:tcPr>
            <w:tcW w:w="2970" w:type="dxa"/>
            <w:tcMar/>
          </w:tcPr>
          <w:p w:rsidRPr="00565EC2" w:rsidR="6BB63B00" w:rsidP="6BB63B00" w:rsidRDefault="6BB63B00" w14:paraId="3732CD5D" w14:textId="24B4FD66">
            <w:pPr>
              <w:jc w:val="center"/>
              <w:rPr>
                <w:rFonts w:cstheme="minorHAnsi"/>
              </w:rPr>
            </w:pPr>
            <w:r w:rsidRPr="00565EC2">
              <w:rPr>
                <w:rFonts w:eastAsia="Arial" w:cstheme="minorHAnsi"/>
              </w:rPr>
              <w:t xml:space="preserve"> </w:t>
            </w:r>
          </w:p>
          <w:p w:rsidRPr="00565EC2" w:rsidR="476A7337" w:rsidP="6BB63B00" w:rsidRDefault="476A7337" w14:paraId="51194B58" w14:textId="76D5B422">
            <w:pPr>
              <w:jc w:val="center"/>
              <w:rPr>
                <w:rFonts w:cstheme="minorHAnsi"/>
              </w:rPr>
            </w:pPr>
            <w:r w:rsidRPr="00565EC2">
              <w:rPr>
                <w:rFonts w:eastAsia="Arial" w:cstheme="minorHAnsi"/>
              </w:rPr>
              <w:t>3</w:t>
            </w:r>
            <w:r w:rsidRPr="00565EC2" w:rsidR="6BB63B00">
              <w:rPr>
                <w:rFonts w:eastAsia="Arial" w:cstheme="minorHAnsi"/>
              </w:rPr>
              <w:t>0 minutes</w:t>
            </w:r>
          </w:p>
          <w:p w:rsidRPr="00565EC2" w:rsidR="758A7B67" w:rsidP="6BB63B00" w:rsidRDefault="758A7B67" w14:paraId="7E23F1AE" w14:textId="7C68DA4F">
            <w:pPr>
              <w:jc w:val="center"/>
              <w:rPr>
                <w:rFonts w:eastAsia="Arial" w:cstheme="minorHAnsi"/>
              </w:rPr>
            </w:pPr>
            <w:r w:rsidRPr="00565EC2">
              <w:rPr>
                <w:rFonts w:eastAsia="Arial" w:cstheme="minorHAnsi"/>
              </w:rPr>
              <w:t>Social Studies/Science</w:t>
            </w:r>
          </w:p>
          <w:p w:rsidRPr="00565EC2" w:rsidR="6BB63B00" w:rsidP="6BB63B00" w:rsidRDefault="6BB63B00" w14:paraId="7E124A8E" w14:textId="7374E924">
            <w:pPr>
              <w:jc w:val="center"/>
              <w:rPr>
                <w:rFonts w:cstheme="minorHAnsi"/>
              </w:rPr>
            </w:pPr>
            <w:r w:rsidRPr="00565EC2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390" w:type="dxa"/>
            <w:tcMar/>
          </w:tcPr>
          <w:p w:rsidRPr="00565EC2" w:rsidR="3A71721B" w:rsidP="3A71721B" w:rsidRDefault="3A71721B" w14:paraId="1ED9E656" w14:textId="72A7518F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:rsidRPr="00565EC2" w:rsidR="6BB63B00" w:rsidP="3A71721B" w:rsidRDefault="3CDFBA98" w14:paraId="1B7C1E64" w14:textId="7564BF21">
            <w:pPr>
              <w:jc w:val="center"/>
              <w:rPr>
                <w:rFonts w:eastAsia="Arial" w:cstheme="minorHAnsi"/>
                <w:b/>
                <w:bCs/>
                <w:color w:val="C00000"/>
                <w:sz w:val="24"/>
                <w:szCs w:val="24"/>
              </w:rPr>
            </w:pPr>
            <w:r w:rsidRPr="00565EC2">
              <w:rPr>
                <w:rFonts w:eastAsia="Arial" w:cstheme="minorHAnsi"/>
                <w:b/>
                <w:bCs/>
                <w:color w:val="C00000"/>
                <w:sz w:val="24"/>
                <w:szCs w:val="24"/>
              </w:rPr>
              <w:t>British Colonization</w:t>
            </w:r>
          </w:p>
          <w:p w:rsidRPr="00565EC2" w:rsidR="6BB63B00" w:rsidP="73869F3C" w:rsidRDefault="009E1C67" w14:paraId="14F15028" w14:textId="7D3074B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3869F3C" w:rsidR="5EA28CC2">
              <w:rPr>
                <w:rFonts w:eastAsia="Arial" w:cs="Calibri" w:cstheme="minorAscii"/>
              </w:rPr>
              <w:t xml:space="preserve">Watch the </w:t>
            </w:r>
            <w:r w:rsidRPr="73869F3C" w:rsidR="14082567">
              <w:rPr>
                <w:rFonts w:eastAsia="Arial" w:cs="Calibri" w:cstheme="minorAscii"/>
              </w:rPr>
              <w:t>entertaining video to review the colonies.</w:t>
            </w:r>
          </w:p>
          <w:p w:rsidR="5DE5787A" w:rsidP="73869F3C" w:rsidRDefault="5DE5787A" w14:paraId="6669BDE4" w14:textId="4350D5FF">
            <w:pPr>
              <w:pStyle w:val="Normal"/>
              <w:jc w:val="center"/>
              <w:rPr>
                <w:rFonts w:eastAsia="Arial" w:cs="Calibri" w:cstheme="minorAscii"/>
              </w:rPr>
            </w:pPr>
            <w:hyperlink r:id="R0152f0da2f0e4a74">
              <w:r w:rsidRPr="73869F3C" w:rsidR="5DE5787A">
                <w:rPr>
                  <w:rStyle w:val="Hyperlink"/>
                  <w:rFonts w:eastAsia="Arial" w:cs="Calibri" w:cstheme="minorAscii"/>
                </w:rPr>
                <w:t>The 13 Colonies for Kids</w:t>
              </w:r>
            </w:hyperlink>
          </w:p>
          <w:p w:rsidR="46312634" w:rsidP="73869F3C" w:rsidRDefault="46312634" w14:paraId="2E69E71C" w14:textId="190D4544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3869F3C" w:rsidR="46312634">
              <w:rPr>
                <w:rFonts w:eastAsia="Arial" w:cs="Calibri" w:cstheme="minorAscii"/>
              </w:rPr>
              <w:t>Complete the crossword assessment below. Take a picture and send it to your teacher for credit!</w:t>
            </w:r>
          </w:p>
          <w:p w:rsidRPr="00565EC2" w:rsidR="6BB63B00" w:rsidP="448FE557" w:rsidRDefault="6BB63B00" w14:paraId="028E7F69" w14:textId="0197FAB7">
            <w:pPr>
              <w:jc w:val="center"/>
              <w:rPr>
                <w:rFonts w:eastAsia="Arial" w:cstheme="minorHAnsi"/>
              </w:rPr>
            </w:pPr>
          </w:p>
        </w:tc>
      </w:tr>
      <w:tr w:rsidRPr="00565EC2" w:rsidR="6BB63B00" w:rsidTr="7B4C85A2" w14:paraId="177BFC2F" w14:textId="77777777">
        <w:tc>
          <w:tcPr>
            <w:tcW w:w="2970" w:type="dxa"/>
            <w:tcMar/>
          </w:tcPr>
          <w:p w:rsidRPr="00565EC2" w:rsidR="6BB63B00" w:rsidP="6BB63B00" w:rsidRDefault="6BB63B00" w14:paraId="75CBB068" w14:textId="3F5EA9D7">
            <w:pPr>
              <w:jc w:val="center"/>
              <w:rPr>
                <w:rFonts w:cstheme="minorHAnsi"/>
              </w:rPr>
            </w:pPr>
            <w:r w:rsidRPr="00565EC2">
              <w:rPr>
                <w:rFonts w:eastAsia="Arial" w:cstheme="minorHAnsi"/>
              </w:rPr>
              <w:lastRenderedPageBreak/>
              <w:t xml:space="preserve"> </w:t>
            </w:r>
          </w:p>
          <w:p w:rsidRPr="00565EC2" w:rsidR="6B356595" w:rsidP="6BB63B00" w:rsidRDefault="6B356595" w14:paraId="420120E9" w14:textId="0444AF02">
            <w:pPr>
              <w:spacing w:line="259" w:lineRule="auto"/>
              <w:jc w:val="center"/>
              <w:rPr>
                <w:rFonts w:cstheme="minorHAnsi"/>
              </w:rPr>
            </w:pPr>
            <w:r w:rsidRPr="00565EC2">
              <w:rPr>
                <w:rFonts w:eastAsia="Arial" w:cstheme="minorHAnsi"/>
              </w:rPr>
              <w:t>Extra Time? Try this!</w:t>
            </w:r>
          </w:p>
          <w:p w:rsidRPr="00565EC2" w:rsidR="6BB63B00" w:rsidP="6BB63B00" w:rsidRDefault="6BB63B00" w14:paraId="6C76257F" w14:textId="57FA32A9">
            <w:pPr>
              <w:jc w:val="center"/>
              <w:rPr>
                <w:rFonts w:cstheme="minorHAnsi"/>
              </w:rPr>
            </w:pPr>
            <w:r w:rsidRPr="00565EC2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390" w:type="dxa"/>
            <w:tcMar/>
          </w:tcPr>
          <w:p w:rsidRPr="00565EC2" w:rsidR="6BB63B00" w:rsidP="3983633E" w:rsidRDefault="51252A30" w14:paraId="3EA8307E" w14:textId="41EB1041">
            <w:pPr>
              <w:jc w:val="center"/>
              <w:rPr>
                <w:rFonts w:cstheme="minorHAnsi"/>
              </w:rPr>
            </w:pPr>
            <w:r w:rsidR="51252A30">
              <w:drawing>
                <wp:inline wp14:editId="2B68F1FE" wp14:anchorId="25884C74">
                  <wp:extent cx="1771650" cy="1181100"/>
                  <wp:effectExtent l="0" t="0" r="0" b="0"/>
                  <wp:docPr id="2068612514" name="Picture 174976617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49766175"/>
                          <pic:cNvPicPr/>
                        </pic:nvPicPr>
                        <pic:blipFill>
                          <a:blip r:embed="R91632a9b23e9477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65EC2" w:rsidR="6BB63B00" w:rsidP="3983633E" w:rsidRDefault="51252A30" w14:paraId="31FCAAC4" w14:textId="7C8342FF">
            <w:pPr>
              <w:jc w:val="center"/>
              <w:rPr>
                <w:rFonts w:cstheme="minorHAnsi"/>
              </w:rPr>
            </w:pPr>
            <w:r w:rsidRPr="00565EC2">
              <w:rPr>
                <w:rFonts w:cstheme="minorHAnsi"/>
              </w:rPr>
              <w:t>Make Banana Sushi with banana slices, peanut butter, and tortillas. Feel free to swap the ingredients out for other items if needed!</w:t>
            </w:r>
          </w:p>
        </w:tc>
      </w:tr>
      <w:tr w:rsidRPr="00565EC2" w:rsidR="6BB63B00" w:rsidTr="7B4C85A2" w14:paraId="01CD27A6" w14:textId="77777777">
        <w:tc>
          <w:tcPr>
            <w:tcW w:w="2970" w:type="dxa"/>
            <w:tcMar/>
          </w:tcPr>
          <w:p w:rsidRPr="00565EC2" w:rsidR="6BB63B00" w:rsidP="6BB63B00" w:rsidRDefault="6BB63B00" w14:paraId="0CF24931" w14:textId="6ACDD588">
            <w:pPr>
              <w:jc w:val="center"/>
              <w:rPr>
                <w:rFonts w:eastAsia="Arial" w:cstheme="minorHAnsi"/>
              </w:rPr>
            </w:pPr>
            <w:r w:rsidRPr="00565EC2">
              <w:rPr>
                <w:rFonts w:eastAsia="Arial" w:cstheme="minorHAnsi"/>
              </w:rPr>
              <w:t xml:space="preserve"> </w:t>
            </w:r>
          </w:p>
          <w:p w:rsidRPr="00565EC2" w:rsidR="49B2287F" w:rsidP="6BB63B00" w:rsidRDefault="49B2287F" w14:paraId="7F7B19E2" w14:textId="27F359BD">
            <w:pPr>
              <w:jc w:val="center"/>
              <w:rPr>
                <w:rFonts w:eastAsia="Arial" w:cstheme="minorHAnsi"/>
                <w:sz w:val="28"/>
                <w:szCs w:val="28"/>
                <w:vertAlign w:val="superscript"/>
              </w:rPr>
            </w:pPr>
            <w:r w:rsidRPr="00565EC2">
              <w:rPr>
                <w:rFonts w:eastAsia="Arial" w:cstheme="minorHAnsi"/>
                <w:sz w:val="28"/>
                <w:szCs w:val="28"/>
                <w:vertAlign w:val="superscript"/>
              </w:rPr>
              <w:t>Don’t forget about these resources too!</w:t>
            </w:r>
            <w:r w:rsidRPr="00565EC2" w:rsidR="6BB63B00">
              <w:rPr>
                <w:rFonts w:eastAsia="Arial" w:cstheme="minorHAnsi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390" w:type="dxa"/>
            <w:tcMar/>
          </w:tcPr>
          <w:p w:rsidRPr="00565EC2" w:rsidR="49B2287F" w:rsidP="6BB63B00" w:rsidRDefault="49B2287F" w14:paraId="4B68329D" w14:textId="2C048FFD">
            <w:pPr>
              <w:jc w:val="center"/>
              <w:rPr>
                <w:rFonts w:eastAsia="Arial" w:cstheme="minorHAnsi"/>
              </w:rPr>
            </w:pPr>
            <w:r w:rsidRPr="00565EC2">
              <w:rPr>
                <w:rFonts w:eastAsia="Arial" w:cstheme="minorHAnsi"/>
              </w:rPr>
              <w:t>Education Galaxy, RAZ Kids, Prodigy, typing.com, cursive practice, and multiplication.com</w:t>
            </w:r>
          </w:p>
        </w:tc>
      </w:tr>
    </w:tbl>
    <w:p w:rsidR="18A21F9B" w:rsidP="4E34662C" w:rsidRDefault="18A21F9B" w14:paraId="4683935D" w14:textId="4B756113">
      <w:pPr>
        <w:pStyle w:val="Normal"/>
        <w:rPr>
          <w:rFonts w:cs="Calibri" w:cstheme="minorAscii"/>
        </w:rPr>
      </w:pPr>
    </w:p>
    <w:p w:rsidR="18A21F9B" w:rsidP="4E34662C" w:rsidRDefault="18A21F9B" w14:paraId="2D7784AB" w14:textId="449B027F">
      <w:pPr>
        <w:pStyle w:val="Normal"/>
        <w:rPr>
          <w:rFonts w:cs="Calibri" w:cstheme="minorAscii"/>
        </w:rPr>
      </w:pPr>
    </w:p>
    <w:p w:rsidR="44AB1116" w:rsidP="7B4C85A2" w:rsidRDefault="44AB1116" w14:paraId="602150BE" w14:textId="19DE480C">
      <w:pPr>
        <w:pStyle w:val="Normal"/>
        <w:jc w:val="left"/>
        <w:rPr>
          <w:rFonts w:cs="Calibri" w:cstheme="minorAscii"/>
        </w:rPr>
      </w:pPr>
      <w:r w:rsidR="2A816ABE">
        <w:drawing>
          <wp:inline wp14:editId="24C740C8" wp14:anchorId="05EF1713">
            <wp:extent cx="5957298" cy="7749330"/>
            <wp:effectExtent l="0" t="0" r="0" b="0"/>
            <wp:docPr id="12346091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e0b1accb5c4fc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57298" cy="774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1E8B0F" w:rsidP="73869F3C" w:rsidRDefault="211E8B0F" w14:paraId="070DB131" w14:textId="31F6AD53">
      <w:pPr>
        <w:jc w:val="center"/>
        <w:rPr>
          <w:rFonts w:ascii="Calibri Light" w:hAnsi="Calibri Light" w:cs="" w:asciiTheme="majorAscii" w:hAnsiTheme="majorAscii" w:cstheme="majorBidi"/>
          <w:b w:val="1"/>
          <w:bCs w:val="1"/>
          <w:sz w:val="24"/>
          <w:szCs w:val="24"/>
        </w:rPr>
      </w:pPr>
      <w:r w:rsidR="254EC29D">
        <w:drawing>
          <wp:inline wp14:editId="3960DE3F" wp14:anchorId="4441A5AE">
            <wp:extent cx="5219702" cy="7523894"/>
            <wp:effectExtent l="0" t="0" r="0" b="0"/>
            <wp:docPr id="19470459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008baa90064af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19702" cy="752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CA73AE" w:rsidP="211E8B0F" w:rsidRDefault="38CA73AE" w14:paraId="6693D4C5" w14:textId="2220D8E0">
      <w:pPr>
        <w:jc w:val="center"/>
      </w:pPr>
    </w:p>
    <w:sectPr w:rsidR="38CA73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C01744"/>
    <w:multiLevelType w:val="hybridMultilevel"/>
    <w:tmpl w:val="C6A8C924"/>
    <w:lvl w:ilvl="0" w:tplc="E3ACBE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B3F5C"/>
    <w:multiLevelType w:val="hybridMultilevel"/>
    <w:tmpl w:val="3B40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893"/>
    <w:multiLevelType w:val="hybridMultilevel"/>
    <w:tmpl w:val="053C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729D"/>
    <w:multiLevelType w:val="hybridMultilevel"/>
    <w:tmpl w:val="08B6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6B4B"/>
    <w:multiLevelType w:val="hybridMultilevel"/>
    <w:tmpl w:val="0C7EB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6158"/>
    <w:multiLevelType w:val="hybridMultilevel"/>
    <w:tmpl w:val="8C400B86"/>
    <w:lvl w:ilvl="0" w:tplc="F85685A6">
      <w:start w:val="1"/>
      <w:numFmt w:val="decimal"/>
      <w:pStyle w:val="EL12ptNumberedList1"/>
      <w:lvlText w:val="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E797D"/>
    <w:multiLevelType w:val="hybridMultilevel"/>
    <w:tmpl w:val="D7AA32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24FF0"/>
    <w:multiLevelType w:val="hybridMultilevel"/>
    <w:tmpl w:val="882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F3C28"/>
    <w:multiLevelType w:val="hybridMultilevel"/>
    <w:tmpl w:val="F1EA2C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C2648"/>
    <w:multiLevelType w:val="hybridMultilevel"/>
    <w:tmpl w:val="AA0043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CF72BE"/>
    <w:multiLevelType w:val="hybridMultilevel"/>
    <w:tmpl w:val="89FC15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8A758E"/>
    <w:multiLevelType w:val="hybridMultilevel"/>
    <w:tmpl w:val="843C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F20A9"/>
    <w:multiLevelType w:val="hybridMultilevel"/>
    <w:tmpl w:val="7144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3"/>
  </w: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AA6"/>
    <w:rsid w:val="00075001"/>
    <w:rsid w:val="000D2674"/>
    <w:rsid w:val="000E5314"/>
    <w:rsid w:val="00130024"/>
    <w:rsid w:val="001C5612"/>
    <w:rsid w:val="001D6510"/>
    <w:rsid w:val="002178D4"/>
    <w:rsid w:val="00243559"/>
    <w:rsid w:val="002605AA"/>
    <w:rsid w:val="002632E8"/>
    <w:rsid w:val="002D684C"/>
    <w:rsid w:val="002E4977"/>
    <w:rsid w:val="00321E73"/>
    <w:rsid w:val="00382FF5"/>
    <w:rsid w:val="003B6029"/>
    <w:rsid w:val="003F0D16"/>
    <w:rsid w:val="00451695"/>
    <w:rsid w:val="004C156E"/>
    <w:rsid w:val="004D2FC9"/>
    <w:rsid w:val="004D6AA6"/>
    <w:rsid w:val="005301CA"/>
    <w:rsid w:val="00544A1A"/>
    <w:rsid w:val="00552A84"/>
    <w:rsid w:val="00564182"/>
    <w:rsid w:val="00565EC2"/>
    <w:rsid w:val="005926F7"/>
    <w:rsid w:val="005C56A1"/>
    <w:rsid w:val="006030FF"/>
    <w:rsid w:val="00684F08"/>
    <w:rsid w:val="006C3078"/>
    <w:rsid w:val="0070206B"/>
    <w:rsid w:val="007173D3"/>
    <w:rsid w:val="00741CB3"/>
    <w:rsid w:val="0079161C"/>
    <w:rsid w:val="007C4EF0"/>
    <w:rsid w:val="007F1F87"/>
    <w:rsid w:val="00825C09"/>
    <w:rsid w:val="00826BFD"/>
    <w:rsid w:val="0084334E"/>
    <w:rsid w:val="00857262"/>
    <w:rsid w:val="009406D1"/>
    <w:rsid w:val="00940C64"/>
    <w:rsid w:val="009E1C67"/>
    <w:rsid w:val="00A00028"/>
    <w:rsid w:val="00A0776A"/>
    <w:rsid w:val="00A32E13"/>
    <w:rsid w:val="00AB4335"/>
    <w:rsid w:val="00B02A63"/>
    <w:rsid w:val="00B253C1"/>
    <w:rsid w:val="00B3202B"/>
    <w:rsid w:val="00BA0397"/>
    <w:rsid w:val="00BA40AF"/>
    <w:rsid w:val="00BB2E63"/>
    <w:rsid w:val="00BD2DE9"/>
    <w:rsid w:val="00C12873"/>
    <w:rsid w:val="00C30523"/>
    <w:rsid w:val="00C47FC3"/>
    <w:rsid w:val="00C849B0"/>
    <w:rsid w:val="00C97387"/>
    <w:rsid w:val="00CB22E4"/>
    <w:rsid w:val="00DB45E7"/>
    <w:rsid w:val="00ED7F63"/>
    <w:rsid w:val="00F22AA1"/>
    <w:rsid w:val="00F73D61"/>
    <w:rsid w:val="00F76E4B"/>
    <w:rsid w:val="00FB09E0"/>
    <w:rsid w:val="02DCA1B7"/>
    <w:rsid w:val="02DFB2D1"/>
    <w:rsid w:val="0545EB3F"/>
    <w:rsid w:val="05B008D8"/>
    <w:rsid w:val="07A5D3A9"/>
    <w:rsid w:val="08895D76"/>
    <w:rsid w:val="08D0BB33"/>
    <w:rsid w:val="0CC60BC9"/>
    <w:rsid w:val="0DA30C38"/>
    <w:rsid w:val="0F09BCC2"/>
    <w:rsid w:val="1021A0FA"/>
    <w:rsid w:val="1104C90B"/>
    <w:rsid w:val="11673B1C"/>
    <w:rsid w:val="118B947E"/>
    <w:rsid w:val="136513EB"/>
    <w:rsid w:val="14082567"/>
    <w:rsid w:val="148E557C"/>
    <w:rsid w:val="14C21B74"/>
    <w:rsid w:val="14D232D1"/>
    <w:rsid w:val="15A221C8"/>
    <w:rsid w:val="16860B4F"/>
    <w:rsid w:val="18A21F9B"/>
    <w:rsid w:val="19762569"/>
    <w:rsid w:val="19C74EFB"/>
    <w:rsid w:val="1A0023B1"/>
    <w:rsid w:val="1AA38D31"/>
    <w:rsid w:val="1ACBA47A"/>
    <w:rsid w:val="1C3E3C77"/>
    <w:rsid w:val="1CCC4FD5"/>
    <w:rsid w:val="1D52A798"/>
    <w:rsid w:val="1DA283C7"/>
    <w:rsid w:val="1E14DFBD"/>
    <w:rsid w:val="1E343BBC"/>
    <w:rsid w:val="200D0109"/>
    <w:rsid w:val="20EEEF36"/>
    <w:rsid w:val="211E8B0F"/>
    <w:rsid w:val="21E1D9B1"/>
    <w:rsid w:val="2288E3E6"/>
    <w:rsid w:val="23732CD6"/>
    <w:rsid w:val="23F2C338"/>
    <w:rsid w:val="24880B44"/>
    <w:rsid w:val="24C18F13"/>
    <w:rsid w:val="254EC29D"/>
    <w:rsid w:val="260CA5D2"/>
    <w:rsid w:val="26B8CF86"/>
    <w:rsid w:val="274DA78A"/>
    <w:rsid w:val="28D027F9"/>
    <w:rsid w:val="29B9A808"/>
    <w:rsid w:val="2A816ABE"/>
    <w:rsid w:val="2AC96CCE"/>
    <w:rsid w:val="2AD2951C"/>
    <w:rsid w:val="2B173EBE"/>
    <w:rsid w:val="2B303328"/>
    <w:rsid w:val="2CD5EE33"/>
    <w:rsid w:val="2D3A673C"/>
    <w:rsid w:val="2D6BFE3F"/>
    <w:rsid w:val="2F0D224C"/>
    <w:rsid w:val="2F279E65"/>
    <w:rsid w:val="2F5735FD"/>
    <w:rsid w:val="2FA89E87"/>
    <w:rsid w:val="2FFAE025"/>
    <w:rsid w:val="3009B84F"/>
    <w:rsid w:val="30123DA1"/>
    <w:rsid w:val="302C48A5"/>
    <w:rsid w:val="30413F4D"/>
    <w:rsid w:val="30A09970"/>
    <w:rsid w:val="32FABDC3"/>
    <w:rsid w:val="33365115"/>
    <w:rsid w:val="33BBEF7A"/>
    <w:rsid w:val="357AADBE"/>
    <w:rsid w:val="38CA73AE"/>
    <w:rsid w:val="3983633E"/>
    <w:rsid w:val="3A71721B"/>
    <w:rsid w:val="3B4D1371"/>
    <w:rsid w:val="3CA45090"/>
    <w:rsid w:val="3CDFBA98"/>
    <w:rsid w:val="3D4C4766"/>
    <w:rsid w:val="3F3A52ED"/>
    <w:rsid w:val="4137502D"/>
    <w:rsid w:val="4168BD79"/>
    <w:rsid w:val="41BC34FA"/>
    <w:rsid w:val="427BC77E"/>
    <w:rsid w:val="438EC84B"/>
    <w:rsid w:val="43959378"/>
    <w:rsid w:val="445EA905"/>
    <w:rsid w:val="448FE557"/>
    <w:rsid w:val="449309A4"/>
    <w:rsid w:val="4498E5C1"/>
    <w:rsid w:val="44AB1116"/>
    <w:rsid w:val="46312634"/>
    <w:rsid w:val="46ADA59A"/>
    <w:rsid w:val="47163729"/>
    <w:rsid w:val="476A7337"/>
    <w:rsid w:val="4890B5F1"/>
    <w:rsid w:val="4983C9C0"/>
    <w:rsid w:val="49B2287F"/>
    <w:rsid w:val="49BCEAA6"/>
    <w:rsid w:val="49C13B82"/>
    <w:rsid w:val="4B68B406"/>
    <w:rsid w:val="4BA5AF12"/>
    <w:rsid w:val="4BE7401D"/>
    <w:rsid w:val="4DA740E7"/>
    <w:rsid w:val="4E34662C"/>
    <w:rsid w:val="4EC374C5"/>
    <w:rsid w:val="4EC890C7"/>
    <w:rsid w:val="50A11B62"/>
    <w:rsid w:val="51252A30"/>
    <w:rsid w:val="5230597C"/>
    <w:rsid w:val="52E05978"/>
    <w:rsid w:val="5359CDAC"/>
    <w:rsid w:val="540784B1"/>
    <w:rsid w:val="541FC53D"/>
    <w:rsid w:val="545964BA"/>
    <w:rsid w:val="54A9188E"/>
    <w:rsid w:val="54F59D30"/>
    <w:rsid w:val="55E4D40A"/>
    <w:rsid w:val="5651FB54"/>
    <w:rsid w:val="565440BF"/>
    <w:rsid w:val="56A8610B"/>
    <w:rsid w:val="56F72158"/>
    <w:rsid w:val="57DE5DA8"/>
    <w:rsid w:val="592A197D"/>
    <w:rsid w:val="5A2D0C9B"/>
    <w:rsid w:val="5A2EA0B8"/>
    <w:rsid w:val="5A544F5F"/>
    <w:rsid w:val="5AD6CB55"/>
    <w:rsid w:val="5DC2BA10"/>
    <w:rsid w:val="5DE5787A"/>
    <w:rsid w:val="5E84B874"/>
    <w:rsid w:val="5EA28CC2"/>
    <w:rsid w:val="5F4ABFBF"/>
    <w:rsid w:val="6399AF7D"/>
    <w:rsid w:val="6500F91E"/>
    <w:rsid w:val="66676710"/>
    <w:rsid w:val="6910F8BF"/>
    <w:rsid w:val="69F151C8"/>
    <w:rsid w:val="6B356595"/>
    <w:rsid w:val="6BB63B00"/>
    <w:rsid w:val="6CEB5FE9"/>
    <w:rsid w:val="6DAFC209"/>
    <w:rsid w:val="6E9512A6"/>
    <w:rsid w:val="7031DC8C"/>
    <w:rsid w:val="70EACF53"/>
    <w:rsid w:val="70F5A811"/>
    <w:rsid w:val="721F5D17"/>
    <w:rsid w:val="72B3A121"/>
    <w:rsid w:val="73869F3C"/>
    <w:rsid w:val="74AA0093"/>
    <w:rsid w:val="758A7B67"/>
    <w:rsid w:val="76952C8A"/>
    <w:rsid w:val="77260B90"/>
    <w:rsid w:val="783E238C"/>
    <w:rsid w:val="7862779F"/>
    <w:rsid w:val="79F9205E"/>
    <w:rsid w:val="7B4C85A2"/>
    <w:rsid w:val="7DFD3D88"/>
    <w:rsid w:val="7E0A1095"/>
    <w:rsid w:val="7E4CB736"/>
    <w:rsid w:val="7F7A8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1363"/>
  <w15:docId w15:val="{A59A0758-0D10-4E2F-AA4C-A4FD392B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A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22AA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22A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2E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0C64"/>
    <w:rPr>
      <w:color w:val="954F72" w:themeColor="followedHyperlink"/>
      <w:u w:val="single"/>
    </w:rPr>
  </w:style>
  <w:style w:type="paragraph" w:styleId="EL12ptNumberedList1" w:customStyle="1">
    <w:name w:val="_EL 12pt Numbered List 1"/>
    <w:qFormat/>
    <w:rsid w:val="00C30523"/>
    <w:pPr>
      <w:numPr>
        <w:numId w:val="8"/>
      </w:numPr>
      <w:spacing w:after="120" w:line="340" w:lineRule="exact"/>
    </w:pPr>
    <w:rPr>
      <w:rFonts w:ascii="Georgia" w:hAnsi="Georgia" w:eastAsia="SimSun" w:cs="Times New Roman"/>
      <w:kern w:val="16"/>
      <w:sz w:val="24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roomrecess.com/mobile/TimeTeller/play.html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sheppardsoftware.com/mathgames/time/mathman_time_elapsed.htm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share.nearpod.com/vsph/1M9Zy6YCMu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safeYouTube.net/w/M8pD" TargetMode="External" Id="R40c4038ebbde4137" /><Relationship Type="http://schemas.openxmlformats.org/officeDocument/2006/relationships/hyperlink" Target="https://safeYouTube.net/w/0V7D" TargetMode="External" Id="R0152f0da2f0e4a74" /><Relationship Type="http://schemas.openxmlformats.org/officeDocument/2006/relationships/image" Target="/media/image5.png" Id="R91632a9b23e9477c" /><Relationship Type="http://schemas.openxmlformats.org/officeDocument/2006/relationships/image" Target="/media/image6.png" Id="R52e0b1accb5c4fce" /><Relationship Type="http://schemas.openxmlformats.org/officeDocument/2006/relationships/image" Target="/media/image2.jpg" Id="R1a008baa90064a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2D3F361E33C4887666499F588EAFE" ma:contentTypeVersion="8" ma:contentTypeDescription="Create a new document." ma:contentTypeScope="" ma:versionID="13303fdc8fe8021ccf6e6678c2908bb6">
  <xsd:schema xmlns:xsd="http://www.w3.org/2001/XMLSchema" xmlns:xs="http://www.w3.org/2001/XMLSchema" xmlns:p="http://schemas.microsoft.com/office/2006/metadata/properties" xmlns:ns2="f99f594f-b724-4dbe-8981-af51049872f7" xmlns:ns3="bb72beec-90de-4cc8-99e9-e8fc3570ea46" targetNamespace="http://schemas.microsoft.com/office/2006/metadata/properties" ma:root="true" ma:fieldsID="6591ad275ed46e04385db6bc9b05acd5" ns2:_="" ns3:_="">
    <xsd:import namespace="f99f594f-b724-4dbe-8981-af51049872f7"/>
    <xsd:import namespace="bb72beec-90de-4cc8-99e9-e8fc3570e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594f-b724-4dbe-8981-af5104987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2beec-90de-4cc8-99e9-e8fc3570e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4E706-CA21-4232-AC89-5E65C8662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F65E0E-8E30-443B-A9E4-B066D654F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f594f-b724-4dbe-8981-af51049872f7"/>
    <ds:schemaRef ds:uri="bb72beec-90de-4cc8-99e9-e8fc3570e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A4D13-5992-474E-A8B7-723ACB10AC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Jennifer Rooke</dc:creator>
  <lastModifiedBy>Sylvia Saleeby</lastModifiedBy>
  <revision>36</revision>
  <dcterms:created xsi:type="dcterms:W3CDTF">2020-04-04T17:36:00.0000000Z</dcterms:created>
  <dcterms:modified xsi:type="dcterms:W3CDTF">2020-05-11T21:11:30.6108303Z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0x0101007CD2D3F361E33C4887666499F588EAFE</vt:lpwstr>
  </property>
</Properties>
</file>